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13" w:rsidRPr="00485720" w:rsidRDefault="00203113" w:rsidP="002031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720">
        <w:rPr>
          <w:rFonts w:ascii="Times New Roman" w:hAnsi="Times New Roman" w:cs="Times New Roman"/>
          <w:b/>
          <w:sz w:val="32"/>
          <w:szCs w:val="32"/>
        </w:rPr>
        <w:t xml:space="preserve"> В детском саду прошла  неделя иммунизации </w:t>
      </w:r>
    </w:p>
    <w:p w:rsidR="00203113" w:rsidRPr="00485720" w:rsidRDefault="00203113" w:rsidP="00203113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</w:p>
    <w:p w:rsidR="00203113" w:rsidRPr="00485720" w:rsidRDefault="00203113" w:rsidP="00203113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485720">
        <w:rPr>
          <w:rFonts w:eastAsia="Calibri"/>
          <w:sz w:val="28"/>
          <w:szCs w:val="28"/>
        </w:rPr>
        <w:t xml:space="preserve">познакомить </w:t>
      </w:r>
      <w:r w:rsidRPr="00485720">
        <w:rPr>
          <w:sz w:val="28"/>
          <w:szCs w:val="28"/>
        </w:rPr>
        <w:t>ребят с понятием прививка</w:t>
      </w:r>
      <w:r w:rsidRPr="00485720">
        <w:rPr>
          <w:rFonts w:eastAsia="Calibri"/>
          <w:sz w:val="28"/>
          <w:szCs w:val="28"/>
        </w:rPr>
        <w:t>;</w:t>
      </w:r>
    </w:p>
    <w:p w:rsidR="00203113" w:rsidRPr="00485720" w:rsidRDefault="00203113" w:rsidP="00203113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485720">
        <w:rPr>
          <w:rFonts w:eastAsia="Calibri"/>
          <w:sz w:val="28"/>
          <w:szCs w:val="28"/>
        </w:rPr>
        <w:t xml:space="preserve">показать значимость профилактических прививок; </w:t>
      </w:r>
    </w:p>
    <w:p w:rsidR="00203113" w:rsidRPr="00485720" w:rsidRDefault="00203113" w:rsidP="00203113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485720">
        <w:rPr>
          <w:rFonts w:eastAsia="Calibri"/>
          <w:sz w:val="28"/>
          <w:szCs w:val="28"/>
        </w:rPr>
        <w:t>формировать представление о здоровом образе жизни;</w:t>
      </w:r>
    </w:p>
    <w:p w:rsidR="00203113" w:rsidRPr="00485720" w:rsidRDefault="00203113" w:rsidP="00203113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485720">
        <w:rPr>
          <w:sz w:val="28"/>
          <w:szCs w:val="28"/>
        </w:rPr>
        <w:t>расширить знания детей</w:t>
      </w:r>
      <w:r w:rsidR="003D47EF">
        <w:rPr>
          <w:sz w:val="28"/>
          <w:szCs w:val="28"/>
          <w:lang w:val="en-US"/>
        </w:rPr>
        <w:t xml:space="preserve"> </w:t>
      </w:r>
      <w:r w:rsidRPr="00485720">
        <w:rPr>
          <w:sz w:val="28"/>
          <w:szCs w:val="28"/>
        </w:rPr>
        <w:t>о защитных механизмах организма;</w:t>
      </w:r>
    </w:p>
    <w:p w:rsidR="00203113" w:rsidRPr="00485720" w:rsidRDefault="00203113" w:rsidP="0020311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изучить и проанализировать знания родителей детей об иммунизации, здоровом образе жизни;</w:t>
      </w:r>
    </w:p>
    <w:p w:rsidR="00203113" w:rsidRPr="00485720" w:rsidRDefault="00203113" w:rsidP="0020311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85720">
        <w:rPr>
          <w:sz w:val="28"/>
          <w:szCs w:val="28"/>
        </w:rPr>
        <w:t>повысить уровень знаний родителей  в вопросах иммунизации и здорового образа жизни;</w:t>
      </w:r>
    </w:p>
    <w:p w:rsidR="00203113" w:rsidRPr="00485720" w:rsidRDefault="00203113" w:rsidP="0020311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привлечь</w:t>
      </w:r>
      <w:r w:rsidR="003A2680" w:rsidRPr="003A2680">
        <w:rPr>
          <w:rFonts w:ascii="Times New Roman" w:hAnsi="Times New Roman" w:cs="Times New Roman"/>
          <w:sz w:val="28"/>
          <w:szCs w:val="28"/>
        </w:rPr>
        <w:t xml:space="preserve"> </w:t>
      </w:r>
      <w:r w:rsidRPr="00485720">
        <w:rPr>
          <w:rFonts w:ascii="Times New Roman" w:hAnsi="Times New Roman" w:cs="Times New Roman"/>
          <w:sz w:val="28"/>
          <w:szCs w:val="28"/>
        </w:rPr>
        <w:t>родителей к активному участию в воспитательном процессе при формировании здорового образа жизни.</w:t>
      </w:r>
    </w:p>
    <w:p w:rsidR="00203113" w:rsidRPr="00485720" w:rsidRDefault="00203113" w:rsidP="00203113">
      <w:pPr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03113" w:rsidRPr="00485720" w:rsidRDefault="00203113" w:rsidP="002031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720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ДОУ « </w:t>
      </w:r>
      <w:proofErr w:type="spellStart"/>
      <w:r w:rsidRPr="00485720">
        <w:rPr>
          <w:rFonts w:ascii="Times New Roman" w:hAnsi="Times New Roman" w:cs="Times New Roman"/>
          <w:b/>
          <w:sz w:val="32"/>
          <w:szCs w:val="32"/>
          <w:u w:val="single"/>
        </w:rPr>
        <w:t>Черемушки</w:t>
      </w:r>
      <w:proofErr w:type="spellEnd"/>
      <w:r w:rsidRPr="0048572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Работа  с  детьми: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375"/>
      </w:tblGrid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03113" w:rsidRPr="00485720" w:rsidRDefault="00203113" w:rsidP="00F24F1A">
            <w:pPr>
              <w:tabs>
                <w:tab w:val="center" w:pos="1079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Ответственные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Цикл бесед о здоровье 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направленные на формирование здорового образа жизни 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«Доктор Айболит», «Почему бегемот боялся прививок?»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воспитатели, старшая медсестра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 «Я прививки не боюсь!»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к сюжетно-ролевым играм (шапки, градусники, фонендоскопы, горчичники, рецепты, </w:t>
            </w:r>
            <w:proofErr w:type="spellStart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, талоны и т.д.)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375"/>
      </w:tblGrid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дошкольников «О вакцинации» с целью определения уровня знаний профилактических прививок в сохранении здоровья и жизни человека 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«Профилактика инфекционных заболеваний у детей»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санпросветработу</w:t>
            </w:r>
            <w:proofErr w:type="spellEnd"/>
            <w:r w:rsidRPr="00485720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«Иммунопрофилактика у детей»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</w:tr>
      <w:tr w:rsidR="00203113" w:rsidRPr="00485720" w:rsidTr="00F24F1A">
        <w:tc>
          <w:tcPr>
            <w:tcW w:w="817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203113" w:rsidRPr="00485720" w:rsidRDefault="00203113" w:rsidP="00F24F1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развлечения</w:t>
            </w:r>
          </w:p>
        </w:tc>
        <w:tc>
          <w:tcPr>
            <w:tcW w:w="2375" w:type="dxa"/>
          </w:tcPr>
          <w:p w:rsidR="00203113" w:rsidRPr="00485720" w:rsidRDefault="00203113" w:rsidP="00F24F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0">
              <w:rPr>
                <w:rFonts w:ascii="Times New Roman" w:hAnsi="Times New Roman" w:cs="Times New Roman"/>
                <w:sz w:val="28"/>
                <w:szCs w:val="28"/>
              </w:rPr>
              <w:t>Воспитатель по физической культуре</w:t>
            </w:r>
          </w:p>
        </w:tc>
      </w:tr>
    </w:tbl>
    <w:p w:rsidR="00203113" w:rsidRPr="00485720" w:rsidRDefault="00203113" w:rsidP="00203113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203113" w:rsidRPr="00485720" w:rsidRDefault="00203113" w:rsidP="00203113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203113" w:rsidRDefault="00203113" w:rsidP="00203113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AB41F4" w:rsidRPr="00485720" w:rsidRDefault="00AB41F4" w:rsidP="00203113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203113" w:rsidRPr="00485720" w:rsidRDefault="00203113" w:rsidP="00203113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203113" w:rsidRPr="00485720" w:rsidRDefault="00203113" w:rsidP="002031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7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ДОУ «Сказка»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2-ая младшая группа.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Беседа «Для чего чистят зубы»,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Загадки на тему «Личная гигиена»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4857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85720">
        <w:rPr>
          <w:rFonts w:ascii="Times New Roman" w:hAnsi="Times New Roman" w:cs="Times New Roman"/>
          <w:sz w:val="28"/>
          <w:szCs w:val="28"/>
        </w:rPr>
        <w:t xml:space="preserve"> игра «Больница» 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Чтение произведение К.И. Чуковского «Айболит»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Консультация с родителями на тему «Воспитание культурно-гигиенических навыков у младших дошкольников».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Средняя группа №1.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Беседа с детьми на тему «Полезные и вредные привычки»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папки-передвижки для родителей «Спо</w:t>
      </w:r>
      <w:proofErr w:type="gramStart"/>
      <w:r w:rsidRPr="00485720">
        <w:rPr>
          <w:rFonts w:ascii="Times New Roman" w:hAnsi="Times New Roman" w:cs="Times New Roman"/>
          <w:sz w:val="28"/>
          <w:szCs w:val="28"/>
        </w:rPr>
        <w:t>рт  с др</w:t>
      </w:r>
      <w:proofErr w:type="gramEnd"/>
      <w:r w:rsidRPr="00485720">
        <w:rPr>
          <w:rFonts w:ascii="Times New Roman" w:hAnsi="Times New Roman" w:cs="Times New Roman"/>
          <w:sz w:val="28"/>
          <w:szCs w:val="28"/>
        </w:rPr>
        <w:t>узьями»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4857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720">
        <w:rPr>
          <w:rFonts w:ascii="Times New Roman" w:hAnsi="Times New Roman" w:cs="Times New Roman"/>
          <w:sz w:val="28"/>
          <w:szCs w:val="28"/>
        </w:rPr>
        <w:t xml:space="preserve"> игра «Аптека»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4857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720">
        <w:rPr>
          <w:rFonts w:ascii="Times New Roman" w:hAnsi="Times New Roman" w:cs="Times New Roman"/>
          <w:sz w:val="28"/>
          <w:szCs w:val="28"/>
        </w:rPr>
        <w:t xml:space="preserve"> игра «Скорая помощь»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выставки рисунков на тему «Я прививок не боюсь»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Средняя группа №2</w:t>
      </w:r>
      <w:r w:rsidRPr="0048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Беседа с детьми на тему «Зачем нужно умываться» 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4857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720">
        <w:rPr>
          <w:rFonts w:ascii="Times New Roman" w:hAnsi="Times New Roman" w:cs="Times New Roman"/>
          <w:sz w:val="28"/>
          <w:szCs w:val="28"/>
        </w:rPr>
        <w:t xml:space="preserve"> игра «Больница»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Рисование  по стихотворению К.И. Чуковского «</w:t>
      </w:r>
      <w:proofErr w:type="spellStart"/>
      <w:r w:rsidRPr="0048572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85720">
        <w:rPr>
          <w:rFonts w:ascii="Times New Roman" w:hAnsi="Times New Roman" w:cs="Times New Roman"/>
          <w:sz w:val="28"/>
          <w:szCs w:val="28"/>
        </w:rPr>
        <w:t>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Выучили стихотворение Н.Орлова «Береги свои глаза»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Дидактическая игра «Узнай по запаху»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выставки рисунков на тему «Я прививок не боюсь»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Беседа с детьми на тему «Для чего нужна прививка» 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Выучили стихотворение </w:t>
      </w:r>
      <w:proofErr w:type="spellStart"/>
      <w:r w:rsidRPr="00485720">
        <w:rPr>
          <w:rFonts w:ascii="Times New Roman" w:hAnsi="Times New Roman" w:cs="Times New Roman"/>
          <w:sz w:val="28"/>
          <w:szCs w:val="28"/>
        </w:rPr>
        <w:t>С.Голубева</w:t>
      </w:r>
      <w:proofErr w:type="spellEnd"/>
      <w:r w:rsidRPr="00485720">
        <w:rPr>
          <w:rFonts w:ascii="Times New Roman" w:hAnsi="Times New Roman" w:cs="Times New Roman"/>
          <w:sz w:val="28"/>
          <w:szCs w:val="28"/>
        </w:rPr>
        <w:t xml:space="preserve"> «Прививка»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Познакомились с произведением  В. </w:t>
      </w:r>
      <w:proofErr w:type="spellStart"/>
      <w:r w:rsidRPr="0048572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485720">
        <w:rPr>
          <w:rFonts w:ascii="Times New Roman" w:hAnsi="Times New Roman" w:cs="Times New Roman"/>
          <w:sz w:val="28"/>
          <w:szCs w:val="28"/>
        </w:rPr>
        <w:t xml:space="preserve"> «Про бегемота, который боялся прививок»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lastRenderedPageBreak/>
        <w:t>С/</w:t>
      </w:r>
      <w:proofErr w:type="gramStart"/>
      <w:r w:rsidRPr="004857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720">
        <w:rPr>
          <w:rFonts w:ascii="Times New Roman" w:hAnsi="Times New Roman" w:cs="Times New Roman"/>
          <w:sz w:val="28"/>
          <w:szCs w:val="28"/>
        </w:rPr>
        <w:t xml:space="preserve"> игра «Аптека»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Д.И «Что ты знаешь о строении человека»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Д.И «Как ухаживать за телом»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Консультация для родителей « Инфекционные заболевания»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 Оформление выставки рисунков на тему «Я прививок не боюсь»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Подготовительная группа №1.</w:t>
      </w:r>
      <w:r w:rsidRPr="0048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Беседа с детьми на тему «Здоровье»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С.р. игра «Поликлиника»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Беседа с детьми на тему « Для чего нужны прививки»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папки-передвижки для родителей «Профилактика инфекционных заболеваний»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выставки рисунков на тему «Я прививок не боюсь»</w:t>
      </w:r>
      <w:r w:rsidRPr="00485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113" w:rsidRPr="00485720" w:rsidRDefault="00203113" w:rsidP="00203113">
      <w:pPr>
        <w:rPr>
          <w:rFonts w:ascii="Times New Roman" w:hAnsi="Times New Roman" w:cs="Times New Roman"/>
          <w:b/>
          <w:sz w:val="28"/>
          <w:szCs w:val="28"/>
        </w:rPr>
      </w:pPr>
      <w:r w:rsidRPr="00485720">
        <w:rPr>
          <w:rFonts w:ascii="Times New Roman" w:hAnsi="Times New Roman" w:cs="Times New Roman"/>
          <w:b/>
          <w:sz w:val="28"/>
          <w:szCs w:val="28"/>
        </w:rPr>
        <w:t>Подготовительная группа №2.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 Беседа с детьми на тему « Чистота-залог здоровья!»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 xml:space="preserve">Д.И «Уроки гигиены» 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Беседа с детьми на тему « На зарядку по порядку!»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Оформление газеты для родителей «Профилактика инфекционных заболеваний»</w:t>
      </w:r>
    </w:p>
    <w:p w:rsidR="00203113" w:rsidRPr="00485720" w:rsidRDefault="00203113" w:rsidP="00203113">
      <w:pPr>
        <w:rPr>
          <w:rFonts w:ascii="Times New Roman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sz w:val="28"/>
          <w:szCs w:val="28"/>
        </w:rPr>
        <w:t>Анкетирование родителей «Мое отношение к прививкам»</w:t>
      </w:r>
    </w:p>
    <w:p w:rsidR="00203113" w:rsidRPr="00485720" w:rsidRDefault="00203113" w:rsidP="00203113">
      <w:pPr>
        <w:rPr>
          <w:rFonts w:ascii="Times New Roman" w:hAnsi="Times New Roman" w:cs="Times New Roman"/>
        </w:rPr>
      </w:pPr>
    </w:p>
    <w:p w:rsidR="00203113" w:rsidRPr="00485720" w:rsidRDefault="00203113" w:rsidP="00203113">
      <w:pPr>
        <w:rPr>
          <w:rFonts w:ascii="Times New Roman" w:hAnsi="Times New Roman" w:cs="Times New Roman"/>
        </w:rPr>
      </w:pPr>
    </w:p>
    <w:p w:rsidR="00203113" w:rsidRPr="00485720" w:rsidRDefault="00203113" w:rsidP="00203113">
      <w:pPr>
        <w:rPr>
          <w:rFonts w:ascii="Times New Roman" w:hAnsi="Times New Roman" w:cs="Times New Roman"/>
        </w:rPr>
      </w:pPr>
    </w:p>
    <w:p w:rsidR="00203113" w:rsidRDefault="00203113" w:rsidP="00203113">
      <w:pPr>
        <w:rPr>
          <w:rFonts w:ascii="Times New Roman" w:hAnsi="Times New Roman" w:cs="Times New Roman"/>
        </w:rPr>
      </w:pPr>
    </w:p>
    <w:p w:rsidR="00AB41F4" w:rsidRDefault="00AB41F4" w:rsidP="00203113">
      <w:pPr>
        <w:rPr>
          <w:rFonts w:ascii="Times New Roman" w:hAnsi="Times New Roman" w:cs="Times New Roman"/>
        </w:rPr>
      </w:pPr>
    </w:p>
    <w:p w:rsidR="00AB41F4" w:rsidRPr="00485720" w:rsidRDefault="00AB41F4" w:rsidP="00203113">
      <w:pPr>
        <w:rPr>
          <w:rFonts w:ascii="Times New Roman" w:hAnsi="Times New Roman" w:cs="Times New Roman"/>
        </w:rPr>
      </w:pPr>
    </w:p>
    <w:p w:rsidR="00203113" w:rsidRPr="00485720" w:rsidRDefault="00203113" w:rsidP="00203113">
      <w:pPr>
        <w:rPr>
          <w:rFonts w:ascii="Times New Roman" w:hAnsi="Times New Roman" w:cs="Times New Roman"/>
        </w:rPr>
      </w:pPr>
    </w:p>
    <w:p w:rsidR="00203113" w:rsidRPr="00485720" w:rsidRDefault="00203113" w:rsidP="00203113">
      <w:pPr>
        <w:rPr>
          <w:rFonts w:ascii="Times New Roman" w:hAnsi="Times New Roman" w:cs="Times New Roman"/>
        </w:rPr>
      </w:pPr>
    </w:p>
    <w:p w:rsidR="00AB41F4" w:rsidRDefault="00AB41F4" w:rsidP="00203113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kern w:val="36"/>
          <w:sz w:val="32"/>
          <w:szCs w:val="32"/>
        </w:rPr>
        <w:lastRenderedPageBreak/>
        <w:t>Консультация.</w:t>
      </w:r>
    </w:p>
    <w:p w:rsidR="00203113" w:rsidRPr="00485720" w:rsidRDefault="00203113" w:rsidP="00203113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32"/>
          <w:szCs w:val="32"/>
        </w:rPr>
      </w:pPr>
      <w:r w:rsidRPr="00485720">
        <w:rPr>
          <w:rFonts w:ascii="Times New Roman" w:hAnsi="Times New Roman" w:cs="Times New Roman"/>
          <w:b/>
          <w:bCs/>
          <w:iCs/>
          <w:kern w:val="36"/>
          <w:sz w:val="32"/>
          <w:szCs w:val="32"/>
        </w:rPr>
        <w:t>Вакцина. Вакцинация детей.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    Спросите любого родителя, что он предпочтет для ребенка: тяжело протекающее заболевание или безобидную реакцию на прививку с гарантией защиты от последующих заражений? Казалось бы, ответ очевиден. Так почему же у многих образованных мам и пап слово "вакцинация" по сей день вызывает резкое отторжение? Быть может, все же стоит пользоваться теми же благами цивилизации" что и весь цивилизованный мир?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    Вакцина - это препарат из ослабленных живых или убитых микроорганизмов, продуктов их жизнедеятельности, отдельных компонентов микробной клетки. Можно сказать, что вакцина - это своеобразное лекарство. Только обычное лекарственное средство дают больным, а вакцину - здоровым людям. Применяют вакцину для повышения сопротивляемости организма к инфекционным болезням, а также для лечения некоторых заболеваний. Введение чужеродного вещества (антигена, вакцины) вызывает специфические изменения в иммунной системе, в результате чего образуются белковые молекулы - защитные антитела. Они-то и создают в организме человека невосприимчивость к инфекции, то есть иммунитет.</w:t>
      </w:r>
    </w:p>
    <w:p w:rsidR="00203113" w:rsidRPr="00485720" w:rsidRDefault="00203113" w:rsidP="002031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Условно вакцины можно разделить на несколько групп: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 Инактивированные вакцины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- когда патогенные, то есть болезнетворные, бактерии подвергаются термической обработке или химическому воздействию. При этом сам источник инфекции погибает. Это вакцины наиболее давнего происхождения, они не очень технологичны. Пример такой вакцины - коклюшная, вакцина против брюшного тифа, ряд вакцин против гриппа. 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</w:r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 Живые вакцины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делают из обезвреженных вирусных штаммов (микроорганизмов), уже не способных вызывать заболевание. К числу живых вакцин принадлежат вакцины против кори, краснухи, свинки, желтой лихорадки. 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</w:r>
      <w:r w:rsidRPr="00485720">
        <w:rPr>
          <w:rFonts w:ascii="Times New Roman" w:eastAsia="Calibri" w:hAnsi="Times New Roman" w:cs="Times New Roman"/>
          <w:b/>
          <w:sz w:val="28"/>
          <w:szCs w:val="28"/>
        </w:rPr>
        <w:t>Полисахаридные, расщепленные вакцины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(например, некоторые противогриппозные) отличаются тем, что легко переносятся большинством вакцинированных. Из патогенных бактерий выделен белок, который отвечает за выработку так называемого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протективного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, то есть защитного иммунитета. Это уже новая более современная технология. 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</w:r>
      <w:r w:rsidRPr="004857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Четвертая группа вакцин - </w:t>
      </w:r>
      <w:proofErr w:type="spellStart"/>
      <w:r w:rsidRPr="00485720">
        <w:rPr>
          <w:rFonts w:ascii="Times New Roman" w:eastAsia="Calibri" w:hAnsi="Times New Roman" w:cs="Times New Roman"/>
          <w:b/>
          <w:sz w:val="28"/>
          <w:szCs w:val="28"/>
        </w:rPr>
        <w:t>рекомбинантные</w:t>
      </w:r>
      <w:proofErr w:type="spellEnd"/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 вакцины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. Это совершенно новое поколение вакцин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рекомбинантной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технологии.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485720">
        <w:rPr>
          <w:rFonts w:ascii="Times New Roman" w:eastAsia="Calibri" w:hAnsi="Times New Roman" w:cs="Times New Roman"/>
          <w:b/>
          <w:sz w:val="28"/>
          <w:szCs w:val="28"/>
        </w:rPr>
        <w:t>Вакцинопрофилактика</w:t>
      </w:r>
      <w:proofErr w:type="spellEnd"/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 - это величайшее достижение человеческой мысли.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По значимости и эффективности ее можно сравнить с хлорированием воды. На протяжении многих столетий человечество не подозревало, что бактерии легко передаются через воду. Поэтому от холеры, брюшного тифа, дизентерии вымирали целые города. Когда же, наконец, используемую в быту воду стали хлорировать, число кишечных заболеваний резко пошло на убыль. К сожалению, это открытие никак не повлияло на инфекции, распространяющиеся другим путем: к примеру, воздушно-капельным или контактным. Их предотвращение взяла на себя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вакцинопрофилактика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, "изобретенная" около 200 лет тому назад. Тогда, во время свирепствовавшей в Лондоне эпидемии черной оспы английский врач Эдуард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Дженнер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первым в мире для профилактики привил ребенку вирус коровьей оспы. Малыш не заболел, находясь в самом очаге эпидемии. 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  <w:t xml:space="preserve">     Однако научной революции этот эксперимент не произвел. Дальнейшая история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вак-цинопрофилактики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развивалась не столь гладко. На разных этапах она встречала сильное противодействие, в том числе и со стороны церкви. Но мало-помалу люди начали понимать, что </w:t>
      </w:r>
      <w:r w:rsidRPr="00485720">
        <w:rPr>
          <w:rFonts w:ascii="Times New Roman" w:eastAsia="Calibri" w:hAnsi="Times New Roman" w:cs="Times New Roman"/>
          <w:b/>
          <w:sz w:val="28"/>
          <w:szCs w:val="28"/>
        </w:rPr>
        <w:t xml:space="preserve">вакцинация - самый экономичный и самый простой способ защитить себя от инфекции. </w:t>
      </w:r>
      <w:r w:rsidRPr="00485720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gramStart"/>
      <w:r w:rsidRPr="00485720">
        <w:rPr>
          <w:rFonts w:ascii="Times New Roman" w:eastAsia="Calibri" w:hAnsi="Times New Roman" w:cs="Times New Roman"/>
          <w:sz w:val="28"/>
          <w:szCs w:val="28"/>
        </w:rPr>
        <w:t>Современная</w:t>
      </w:r>
      <w:proofErr w:type="gram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вакцинопрофилактика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привела к потрясающим результатам. С помощью вакцинации полностью ликвидирована натуральная оспа. Значительно уменьшилось число заболеваний корью среди детей (раньше от нее умирало до 30% малышей, заболевших в возрасте до 3-х лет). Можно смело утверждать, что там, где существуют вакцины против инфекции - как в случаях с полиомиелитом, корью, дифтерией, краснухой, свинкой, гепатитами</w:t>
      </w:r>
      <w:proofErr w:type="gramStart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и В, - вполне реальна полная ликвидация этих заболеваний и даже полное уничтожение диких природных штаммов, вызывающих инфекции.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    Вместе с тем многие мамы до сих пор боятся делать детям прививки. О пользе вакцинации они вроде бы знают, но опасаются того, что организм ребенка может среагировать на вводимый препарат нежелательным образом. На чем основывается это предубеждение и как его победить?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  <w:t xml:space="preserve">     Большинство мам просто испытывает страх за малыша, в организм которого вводят чужеродное вещество - вакцину. Когда врач назначает заболевшему ребенку лекарство, например антибиотики, мамы, покорно соглашаются, не думая о том, что одно они лечат, другое - калечат. А вакцина почему-то сразу вызывает боязнь и недоверие, хотя ее задача - </w:t>
      </w:r>
      <w:r w:rsidRPr="00485720">
        <w:rPr>
          <w:rFonts w:ascii="Times New Roman" w:eastAsia="Calibri" w:hAnsi="Times New Roman" w:cs="Times New Roman"/>
          <w:sz w:val="28"/>
          <w:szCs w:val="28"/>
        </w:rPr>
        <w:lastRenderedPageBreak/>
        <w:t>предупредить инфекцию. Безусловно, любая вакцина - инородная для организма субстанция, поэтому та или иная реакция на ее введение (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притухание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места инъекции, краснота, боль, небольшое повышение температуры) - абсолютно закономерный процесс, хотя и встречается редко.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5720">
        <w:rPr>
          <w:rFonts w:ascii="Times New Roman" w:eastAsia="Calibri" w:hAnsi="Times New Roman" w:cs="Times New Roman"/>
          <w:sz w:val="28"/>
          <w:szCs w:val="28"/>
        </w:rPr>
        <w:t>Ошибочно полагать, что "детскими" инфекционными заболеваниями - ветрянкой, корью, свинкой - легче и безопаснее переболеть, нежели перенести прививку от них.</w:t>
      </w:r>
      <w:proofErr w:type="gram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Опасное заблуждение. Например, краснуха представляет большую угрозу для беременных женщин: в большинстве случаев беременность заболевшей заканчивается выкидышем или рождением ребенка с врожденными уродствами.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    Между тем осложнения на введение вакцины возникают крайне редко и связаны обычно с отдельными ее компонентами и качеством. И опасность реакции организма на вакцину несравнимо ниже, чем опасность самой инфекции.   </w:t>
      </w:r>
    </w:p>
    <w:p w:rsidR="00203113" w:rsidRPr="00485720" w:rsidRDefault="00203113" w:rsidP="002031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hAnsi="Times New Roman" w:cs="Times New Roman"/>
          <w:b/>
          <w:bCs/>
          <w:kern w:val="36"/>
          <w:sz w:val="28"/>
          <w:szCs w:val="28"/>
        </w:rPr>
        <w:t>Профилактика инфекционных заболеваний у детей.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Профилактика инфекционных заболеваний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в целом представляет собой ряд мероприятий, направленных на снижение факторов риска или предотвращение заболевания населения различными болезнями и поддержание высокого уровня здоровья населения.     Наиболее восприимчивым и открытым для различных вирусов и инфекций является детский организм в силу ещё не достаточно развитого иммунитета и низкой сопротивляемости организма вирусно-микробным атакам. Чаще всего подвергаются воздействию инфекций дыхательная и пищеварительная системы ребёнка. При </w:t>
      </w:r>
      <w:proofErr w:type="gramStart"/>
      <w:r w:rsidRPr="00485720">
        <w:rPr>
          <w:rFonts w:ascii="Times New Roman" w:eastAsia="Calibri" w:hAnsi="Times New Roman" w:cs="Times New Roman"/>
          <w:sz w:val="28"/>
          <w:szCs w:val="28"/>
        </w:rPr>
        <w:t>этом</w:t>
      </w:r>
      <w:proofErr w:type="gram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чем младше ребёнок, тем больше риск заражения или развития различных осложнений болезни.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    Профилактика инфекционных заболеваний у детей делится на два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вида</w:t>
      </w:r>
      <w:proofErr w:type="gramStart"/>
      <w:r w:rsidRPr="00485720">
        <w:rPr>
          <w:rFonts w:ascii="Times New Roman" w:eastAsia="Calibri" w:hAnsi="Times New Roman" w:cs="Times New Roman"/>
          <w:sz w:val="28"/>
          <w:szCs w:val="28"/>
        </w:rPr>
        <w:t>:</w:t>
      </w: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>пецифическую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неспецифическую.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>Специфическая профилактика</w:t>
      </w:r>
      <w:r w:rsidRPr="00485720">
        <w:rPr>
          <w:rFonts w:ascii="Times New Roman" w:eastAsia="Calibri" w:hAnsi="Times New Roman" w:cs="Times New Roman"/>
          <w:sz w:val="28"/>
          <w:szCs w:val="28"/>
        </w:rPr>
        <w:t>, подразумевающая проведение специальных медицинских мероприятий, бывает двух видов: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  <w:t>-  </w:t>
      </w: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>пассивная</w:t>
      </w:r>
      <w:r w:rsidRPr="00485720">
        <w:rPr>
          <w:rFonts w:ascii="Times New Roman" w:eastAsia="Calibri" w:hAnsi="Times New Roman" w:cs="Times New Roman"/>
          <w:sz w:val="28"/>
          <w:szCs w:val="28"/>
        </w:rPr>
        <w:t>, т.е. профилактика заболеваний путём введения в организм уже готовых иммунных сывороток, глобулинов и других специальных компонентов, повышающих защитные силы организма;</w:t>
      </w:r>
      <w:r w:rsidRPr="00485720">
        <w:rPr>
          <w:rFonts w:ascii="Times New Roman" w:eastAsia="Calibri" w:hAnsi="Times New Roman" w:cs="Times New Roman"/>
          <w:sz w:val="28"/>
          <w:szCs w:val="28"/>
        </w:rPr>
        <w:br/>
        <w:t>-  </w:t>
      </w:r>
      <w:r w:rsidRPr="00485720">
        <w:rPr>
          <w:rFonts w:ascii="Times New Roman" w:eastAsia="Calibri" w:hAnsi="Times New Roman" w:cs="Times New Roman"/>
          <w:b/>
          <w:bCs/>
          <w:sz w:val="28"/>
          <w:szCs w:val="28"/>
        </w:rPr>
        <w:t>активная,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т.е. профилактика заболеваний путём стимуляции выработки в организме иммунных тел путём введения вакцины.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настоящее время профилактические прививки или иммунопрофилактика является основным способом предотвращения различных инфекционных заболеваний у детей.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Неспецифическая профилактика: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1.Гигиена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. Тщательно следите за гигиеной ребенка, как можно чаще надо мыть с мылом руки, особенно после чихания и кашля. 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2.Режим дня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, здоровый сон, хорошее питание. Голодный, не выспавшийся ребенок, наиболее уязвим для инфекций. 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3.Поддержка организма и иммунитета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. Проконсультируйтесь со специалистом и подберите ребенку витаминный комплекс. В периоды эпидемий инфекционных заболеваний, создавайте преграды для бактерий, мажьте нос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оксолиновой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мазью. Возможно, доктор посоветует принимать препараты для поднятия иммунитета. Грудных детей защитит материнское молоко, содержащиеся в нем иммуноглобулины помогут крохе бороться с инфекциями. Поэтому поддерживайте лактацию как можно дольше.</w:t>
      </w:r>
    </w:p>
    <w:p w:rsidR="00203113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4.Круг социальных контактов</w:t>
      </w:r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. Источником инфекции чаще всего становятся люди, поэтому большое значение имеет круг социальных контактов ребенка, </w:t>
      </w:r>
      <w:proofErr w:type="spellStart"/>
      <w:r w:rsidRPr="00485720">
        <w:rPr>
          <w:rFonts w:ascii="Times New Roman" w:eastAsia="Calibri" w:hAnsi="Times New Roman" w:cs="Times New Roman"/>
          <w:sz w:val="28"/>
          <w:szCs w:val="28"/>
        </w:rPr>
        <w:t>минимизируя</w:t>
      </w:r>
      <w:proofErr w:type="spellEnd"/>
      <w:r w:rsidRPr="00485720">
        <w:rPr>
          <w:rFonts w:ascii="Times New Roman" w:eastAsia="Calibri" w:hAnsi="Times New Roman" w:cs="Times New Roman"/>
          <w:sz w:val="28"/>
          <w:szCs w:val="28"/>
        </w:rPr>
        <w:t xml:space="preserve"> общение с категориями риска (люди, которые могут быть носителями инфекций) в значительно уменьшите риск развития инфекционного заболевания у детей. </w:t>
      </w:r>
    </w:p>
    <w:p w:rsidR="00A5710A" w:rsidRPr="00485720" w:rsidRDefault="00203113" w:rsidP="002031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720">
        <w:rPr>
          <w:rFonts w:ascii="Times New Roman" w:eastAsia="Calibri" w:hAnsi="Times New Roman" w:cs="Times New Roman"/>
          <w:b/>
          <w:sz w:val="28"/>
          <w:szCs w:val="28"/>
        </w:rPr>
        <w:t>5.Закаливание, правильное физическое развитие</w:t>
      </w:r>
      <w:r w:rsidRPr="00485720">
        <w:rPr>
          <w:rFonts w:ascii="Times New Roman" w:eastAsia="Calibri" w:hAnsi="Times New Roman" w:cs="Times New Roman"/>
          <w:sz w:val="28"/>
          <w:szCs w:val="28"/>
        </w:rPr>
        <w:t>. Самым лучшим способом закаливания являются естественные условия. Гуляйте больше на свежем воздухе, регулярно проветривайте жилье, не держите ребенка « в теплице», температура в детской должна быть на уровне 20 – 22 градусов. Следите и за уровнем влажности в помещении, в сухом помещении слизистые оболочки, защищающие органы дыхания быстро пересыхают и становятся уязвимы к бактериям и вирусам.</w:t>
      </w:r>
    </w:p>
    <w:p w:rsidR="00A5710A" w:rsidRPr="00A5710A" w:rsidRDefault="00A5710A">
      <w:pPr>
        <w:rPr>
          <w:rFonts w:ascii="Times New Roman" w:hAnsi="Times New Roman" w:cs="Times New Roman"/>
          <w:sz w:val="24"/>
          <w:szCs w:val="24"/>
        </w:rPr>
      </w:pPr>
    </w:p>
    <w:sectPr w:rsidR="00A5710A" w:rsidRPr="00A5710A" w:rsidSect="002031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017E"/>
    <w:multiLevelType w:val="hybridMultilevel"/>
    <w:tmpl w:val="D640EE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0A"/>
    <w:rsid w:val="00203113"/>
    <w:rsid w:val="003A2680"/>
    <w:rsid w:val="003D47EF"/>
    <w:rsid w:val="00485720"/>
    <w:rsid w:val="005144B1"/>
    <w:rsid w:val="00A5710A"/>
    <w:rsid w:val="00AB41F4"/>
    <w:rsid w:val="00AE2867"/>
    <w:rsid w:val="00C5508A"/>
    <w:rsid w:val="00D64A24"/>
    <w:rsid w:val="00E74F09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СОНШ "Сказка"</dc:creator>
  <cp:keywords/>
  <dc:description/>
  <cp:lastModifiedBy>BEST</cp:lastModifiedBy>
  <cp:revision>6</cp:revision>
  <dcterms:created xsi:type="dcterms:W3CDTF">2014-04-29T06:35:00Z</dcterms:created>
  <dcterms:modified xsi:type="dcterms:W3CDTF">2014-05-02T12:27:00Z</dcterms:modified>
</cp:coreProperties>
</file>